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9112208"/>
    <w:bookmarkEnd w:id="0"/>
    <w:p w:rsidR="00657F0B" w:rsidRDefault="0097523A" w:rsidP="0097523A">
      <w:pPr>
        <w:shd w:val="clear" w:color="auto" w:fill="FFFFFF"/>
        <w:spacing w:after="0" w:line="240" w:lineRule="auto"/>
        <w:rPr>
          <w:sz w:val="24"/>
          <w:szCs w:val="24"/>
        </w:rPr>
      </w:pPr>
      <w:r w:rsidRPr="002B52F7">
        <w:rPr>
          <w:sz w:val="24"/>
          <w:szCs w:val="24"/>
        </w:rPr>
        <w:object w:dxaOrig="1047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8.25pt" o:ole="">
            <v:imagedata r:id="rId7" o:title=""/>
          </v:shape>
          <o:OLEObject Type="Embed" ProgID="Word.Document.12" ShapeID="_x0000_i1025" DrawAspect="Content" ObjectID="_1540067573" r:id="rId8">
            <o:FieldCodes>\s</o:FieldCodes>
          </o:OLEObject>
        </w:object>
      </w:r>
    </w:p>
    <w:p w:rsidR="0097523A" w:rsidRPr="00790504" w:rsidRDefault="0097523A" w:rsidP="00975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F0B" w:rsidRPr="00790504" w:rsidRDefault="00657F0B" w:rsidP="004B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1029"/>
      <w:bookmarkEnd w:id="1"/>
    </w:p>
    <w:p w:rsidR="00657F0B" w:rsidRPr="00790504" w:rsidRDefault="00657F0B" w:rsidP="004B7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F0B" w:rsidRDefault="00657F0B" w:rsidP="00790504">
      <w:pPr>
        <w:shd w:val="clear" w:color="auto" w:fill="FFFFFF"/>
        <w:spacing w:after="0" w:line="240" w:lineRule="auto"/>
        <w:ind w:left="33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8448A" w:rsidRPr="00790504" w:rsidRDefault="0098448A" w:rsidP="00790504">
      <w:pPr>
        <w:shd w:val="clear" w:color="auto" w:fill="FFFFFF"/>
        <w:spacing w:after="0" w:line="240" w:lineRule="auto"/>
        <w:ind w:left="3365"/>
        <w:rPr>
          <w:rFonts w:ascii="Times New Roman" w:hAnsi="Times New Roman" w:cs="Times New Roman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43" w:right="19" w:firstLine="6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подготовки водителей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 разработана в соответствии с постановлением Правительства Российской Федерации от 12 июля 1999 г. № 796 «Об утверждении Правил допуска к управлению самоходными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Машинами и выдачи удостоверений тракториста-машиниста (тракториста) на основе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Государственного образовательного стандарта Российской Федерации ОСТ 9 ПО 03. (1.1, 1.6,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11.2, 11.8, 22.5, 23.1, 37.3, 37.4, 37.7)-2000., утвержденного Министерством образования Российской Федерации.</w:t>
      </w:r>
      <w:proofErr w:type="gramEnd"/>
    </w:p>
    <w:p w:rsidR="00657F0B" w:rsidRPr="00790504" w:rsidRDefault="00657F0B" w:rsidP="00790504">
      <w:pPr>
        <w:shd w:val="clear" w:color="auto" w:fill="FFFFFF"/>
        <w:spacing w:after="0" w:line="240" w:lineRule="auto"/>
        <w:ind w:left="34" w:right="24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После сдачи квалификационных экзаменов в государственной инспекции по надзору за техническим состоянием самоходных машин и других видов техники (далее - </w:t>
      </w:r>
      <w:proofErr w:type="spellStart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Гостехнадзор</w:t>
      </w:r>
      <w:proofErr w:type="spellEnd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учащиеся получают удостоверение на право управления </w:t>
      </w:r>
      <w:proofErr w:type="spellStart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внедорожными</w:t>
      </w:r>
      <w:proofErr w:type="spellEnd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мототранспортными</w:t>
      </w:r>
      <w:proofErr w:type="spellEnd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средствами (далее водитель </w:t>
      </w:r>
      <w:proofErr w:type="spellStart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внедорожного</w:t>
      </w:r>
      <w:proofErr w:type="spellEnd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мотосредства</w:t>
      </w:r>
      <w:proofErr w:type="spellEnd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9" w:right="38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- документ, устанавливающий на федеральном уровне перечень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предметов и объем часов. Указанный в нем перечень предметов, общее количество часов,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отводимое на изучение каждого предмета, а также предметы, выносимые на экзамены и зачеты, не могут быть изменены.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24" w:right="43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изучения отдельных тем предмета и количество часов,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отведенных на изучение тем, может, в случае необходимости, изменяться при условии, что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программы будут выполнены полностью.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" w:right="43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изменения, вносимые в учебные программы, должны быть рассмотрены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методической комиссией и утверждены руководителем образовательного учреждения.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29" w:right="24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На теоретических занятиях должны использоваться детали, сборочные единицы,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приборы и агрегаты. Изучение работы агрегатов, механизмов и приборов сопровождается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показом на моделях и агрегатах. При необходимости следует использовать схемы, плакаты,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транспаранты, слайды, диафильмы, кинофильмы и видеофильмы. В процессе изучения учебного материала необходимо систематически привлекать учащихся к самостоятельной работе с научно-технической и справочной литературой, практиковать проведение семинаров. Вождение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 выполняется на специально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оборудованной площадке индивидуально каждым учащимся под руководством мастера производственного обучения. Вождение проводится во внеурочное время.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085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На обучение вождению отводится 10 часов на каждого обучаемого.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43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Занятия по предмету «Оказание первой медицинской помощи» проводятся врачом или медработником со средним медицинским образованием. На практических занятиях учащиеся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 быть обучены выполнению приемов по оказанию первой помощи (самопомощи) по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страдавшим на дорогах. По предмету «Оказание первой медицинской помощи» проводится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>чет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5" w:right="43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На прием теоретического экзамена отводится по учебному плану 12 часов, которые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распределяются по 6 часов на каждого члена экзаменационной комиссии. При проведении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экзаменов методами механизированного и (или) автоматизированного контроля время, отводимое на экзамен, уменьшается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фактически затраченного.</w:t>
      </w:r>
    </w:p>
    <w:p w:rsidR="00657F0B" w:rsidRPr="00ED63D1" w:rsidRDefault="00657F0B" w:rsidP="00ED63D1">
      <w:pPr>
        <w:shd w:val="clear" w:color="auto" w:fill="FFFFFF"/>
        <w:spacing w:after="0" w:line="240" w:lineRule="auto"/>
        <w:ind w:left="10" w:right="62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Внутренний экзамен по практическому вождению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>оводится на закрытой от движения площадке.</w:t>
      </w:r>
    </w:p>
    <w:p w:rsidR="00657F0B" w:rsidRPr="00790504" w:rsidRDefault="00657F0B" w:rsidP="00ED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657F0B" w:rsidRPr="00790504" w:rsidRDefault="00657F0B" w:rsidP="00ED6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ПРОФЕССИОНАЛЬНАЯ ХАРАКТЕРИСТИКА</w:t>
      </w:r>
    </w:p>
    <w:p w:rsidR="00657F0B" w:rsidRPr="00790504" w:rsidRDefault="00657F0B" w:rsidP="00790504">
      <w:pPr>
        <w:widowControl w:val="0"/>
        <w:numPr>
          <w:ilvl w:val="0"/>
          <w:numId w:val="1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691" w:firstLine="64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Профессия: Водитель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</w:p>
    <w:p w:rsidR="00657F0B" w:rsidRPr="00790504" w:rsidRDefault="00657F0B" w:rsidP="00790504">
      <w:pPr>
        <w:widowControl w:val="0"/>
        <w:numPr>
          <w:ilvl w:val="0"/>
          <w:numId w:val="1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691" w:firstLine="64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Назначение професси</w:t>
      </w:r>
      <w:r w:rsidRPr="00790504">
        <w:rPr>
          <w:rFonts w:ascii="Times New Roman" w:eastAsia="Times New Roman" w:hAnsi="Times New Roman" w:cs="Times New Roman"/>
          <w:spacing w:val="-19"/>
          <w:sz w:val="24"/>
          <w:szCs w:val="24"/>
        </w:rPr>
        <w:t>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29" w:right="2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Водитель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средств управляет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мототранспортными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средствами, не предназначенными для движения по автомобильным дорогам общего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пользования (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внедорожные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мототранспортные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средства - снегоходы, мотонарты, мотосани и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24" w:right="1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знания и навыки водителя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средства позволяют ему подготавливать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внедорожное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мототранспортное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средство к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эксплуатации в различных погодных условиях, экономично его эксплуатировать и управлять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им с соблюдением безопасности движения.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pacing w:val="-4"/>
          <w:sz w:val="24"/>
          <w:szCs w:val="24"/>
        </w:rPr>
        <w:t xml:space="preserve">3.        </w:t>
      </w:r>
      <w:r w:rsidRPr="00790504">
        <w:rPr>
          <w:rFonts w:ascii="Times New Roman" w:eastAsia="Times New Roman" w:hAnsi="Times New Roman" w:cs="Times New Roman"/>
          <w:spacing w:val="-4"/>
          <w:sz w:val="24"/>
          <w:szCs w:val="24"/>
        </w:rPr>
        <w:t>Квалификация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92" w:firstLine="65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   системе     непрерывного     образования     профессия     водитель    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средств относится к первой ступени квалификации.</w:t>
      </w:r>
    </w:p>
    <w:p w:rsidR="00657F0B" w:rsidRDefault="00657F0B" w:rsidP="0079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D1" w:rsidRPr="00790504" w:rsidRDefault="00ED63D1" w:rsidP="0079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3"/>
      </w:tblGrid>
      <w:tr w:rsidR="00657F0B" w:rsidRPr="00790504" w:rsidTr="00ED63D1">
        <w:trPr>
          <w:trHeight w:hRule="exact" w:val="264"/>
        </w:trPr>
        <w:tc>
          <w:tcPr>
            <w:tcW w:w="987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57F0B" w:rsidRPr="00790504" w:rsidRDefault="00657F0B" w:rsidP="0079050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790504">
              <w:rPr>
                <w:rFonts w:eastAsia="Times New Roman"/>
                <w:spacing w:val="-1"/>
                <w:sz w:val="24"/>
                <w:szCs w:val="24"/>
              </w:rPr>
              <w:lastRenderedPageBreak/>
              <w:t>Содержательные параметры профессиональной деятельности</w:t>
            </w:r>
          </w:p>
          <w:p w:rsidR="00657F0B" w:rsidRPr="00790504" w:rsidRDefault="00657F0B" w:rsidP="0079050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F0B" w:rsidRPr="00790504" w:rsidRDefault="00657F0B" w:rsidP="00790504">
      <w:pPr>
        <w:shd w:val="clear" w:color="auto" w:fill="FFFFFF"/>
        <w:spacing w:after="0" w:line="240" w:lineRule="auto"/>
        <w:ind w:left="192" w:firstLine="65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2"/>
        <w:gridCol w:w="5011"/>
      </w:tblGrid>
      <w:tr w:rsidR="00657F0B" w:rsidRPr="00790504" w:rsidTr="00ED63D1">
        <w:trPr>
          <w:trHeight w:hRule="exact" w:val="76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 </w:t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91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Теоретические основы профессиональной </w:t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657F0B" w:rsidRPr="00790504" w:rsidTr="00ED63D1">
        <w:trPr>
          <w:trHeight w:hRule="exact" w:val="187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                              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внедорожными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мототранспортными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средствами          с </w:t>
            </w:r>
            <w:r w:rsidRPr="007905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прицепными          приспособлениями           и </w:t>
            </w: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устройствами с соблюдением безопасности </w:t>
            </w:r>
            <w:r w:rsidRPr="007905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движения.   Оказание   первой   медицинской </w:t>
            </w: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безопасного управления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внедорожными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мототранспортными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средствами. Оказание первой медицинской помощи.</w:t>
            </w:r>
          </w:p>
        </w:tc>
      </w:tr>
      <w:tr w:rsidR="00657F0B" w:rsidRPr="00790504" w:rsidTr="00ED63D1">
        <w:trPr>
          <w:trHeight w:hRule="exact" w:val="133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Выявление   и   устранение   неисправностей, проведение     технического      обслуживания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внедорожных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мототранспортных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средств.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right="38" w:firstLine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техническое об</w:t>
            </w: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служивание и ремонт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внедорожных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</w:tr>
    </w:tbl>
    <w:p w:rsidR="00657F0B" w:rsidRPr="00790504" w:rsidRDefault="00657F0B" w:rsidP="00790504">
      <w:pPr>
        <w:shd w:val="clear" w:color="auto" w:fill="FFFFFF"/>
        <w:spacing w:after="0" w:line="240" w:lineRule="auto"/>
        <w:ind w:left="1181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Специфические требования.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10" w:right="206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Возраст для получения права на управление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внедорожными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мототранспортными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средствами - 16 лет.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15" w:right="206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78"/>
        <w:jc w:val="center"/>
        <w:rPr>
          <w:rFonts w:ascii="Times New Roman" w:hAnsi="Times New Roman" w:cs="Times New Roman"/>
          <w:sz w:val="24"/>
          <w:szCs w:val="24"/>
        </w:rPr>
        <w:sectPr w:rsidR="00657F0B" w:rsidRPr="00790504" w:rsidSect="004B7A35">
          <w:headerReference w:type="default" r:id="rId9"/>
          <w:pgSz w:w="11909" w:h="16834"/>
          <w:pgMar w:top="857" w:right="569" w:bottom="360" w:left="709" w:header="720" w:footer="720" w:gutter="0"/>
          <w:cols w:space="60"/>
          <w:noEndnote/>
          <w:titlePg/>
          <w:docGrid w:linePitch="299"/>
        </w:sectPr>
      </w:pPr>
    </w:p>
    <w:p w:rsidR="00657F0B" w:rsidRPr="00C0522D" w:rsidRDefault="00657F0B" w:rsidP="00790504">
      <w:pPr>
        <w:shd w:val="clear" w:color="auto" w:fill="FFFFFF"/>
        <w:spacing w:after="0" w:line="240" w:lineRule="auto"/>
        <w:ind w:left="4387"/>
        <w:rPr>
          <w:rFonts w:ascii="Times New Roman" w:hAnsi="Times New Roman" w:cs="Times New Roman"/>
          <w:b/>
          <w:sz w:val="24"/>
          <w:szCs w:val="24"/>
        </w:rPr>
      </w:pPr>
      <w:r w:rsidRPr="00C0522D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учебный план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3878" w:right="2208" w:hanging="5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подготовки водителей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внедорожных</w:t>
      </w:r>
      <w:proofErr w:type="spellEnd"/>
      <w:r w:rsidR="00C052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средств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3878" w:right="2208" w:hanging="509"/>
        <w:rPr>
          <w:rFonts w:ascii="Times New Roman" w:hAnsi="Times New Roman" w:cs="Times New Roman"/>
          <w:sz w:val="24"/>
          <w:szCs w:val="24"/>
        </w:rPr>
      </w:pPr>
    </w:p>
    <w:tbl>
      <w:tblPr>
        <w:tblW w:w="9955" w:type="dxa"/>
        <w:tblInd w:w="5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"/>
        <w:gridCol w:w="768"/>
        <w:gridCol w:w="4747"/>
        <w:gridCol w:w="1128"/>
        <w:gridCol w:w="1416"/>
        <w:gridCol w:w="1608"/>
      </w:tblGrid>
      <w:tr w:rsidR="00657F0B" w:rsidRPr="00790504" w:rsidTr="00ED63D1">
        <w:trPr>
          <w:trHeight w:hRule="exact" w:val="389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666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Количество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57F0B" w:rsidRPr="00790504" w:rsidTr="00ED63D1">
        <w:trPr>
          <w:trHeight w:hRule="exact" w:val="336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</w:tr>
      <w:tr w:rsidR="00657F0B" w:rsidRPr="00790504" w:rsidTr="00ED63D1">
        <w:trPr>
          <w:trHeight w:hRule="exact" w:val="34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теоретическ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.-</w:t>
            </w:r>
          </w:p>
        </w:tc>
      </w:tr>
      <w:tr w:rsidR="00657F0B" w:rsidRPr="00790504" w:rsidTr="00ED63D1">
        <w:trPr>
          <w:trHeight w:hRule="exact" w:val="66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68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занятия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211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занятия</w:t>
            </w:r>
          </w:p>
        </w:tc>
      </w:tr>
      <w:tr w:rsidR="00657F0B" w:rsidRPr="00790504" w:rsidTr="00ED63D1">
        <w:trPr>
          <w:trHeight w:hRule="exact" w:val="174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right="35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3. 4.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   обслуживание    и ремонт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  и безопасность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  первой   медицинской помощи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36"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10 12 16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504" w:right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10 12 14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504" w:right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586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2 16</w:t>
            </w:r>
          </w:p>
        </w:tc>
      </w:tr>
      <w:tr w:rsidR="00657F0B" w:rsidRPr="00790504" w:rsidTr="00ED63D1">
        <w:trPr>
          <w:trHeight w:hRule="exact" w:val="1142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Экзамены: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«Устройство», «Техническое обслуживание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41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7F0B" w:rsidRPr="00790504" w:rsidTr="00ED63D1">
        <w:trPr>
          <w:trHeight w:hRule="exact" w:val="816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и ремонт»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движения»,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управления и безопасность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0B" w:rsidRPr="00790504" w:rsidTr="00ED63D1">
        <w:trPr>
          <w:trHeight w:hRule="exact" w:val="143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движения»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Вождение*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Зачет: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«Оказание первой медицинской помощи»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60" w:right="336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0B" w:rsidRPr="00790504" w:rsidTr="00ED63D1">
        <w:trPr>
          <w:trHeight w:hRule="exact" w:val="67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right="36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Вождение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293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121 10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F0B" w:rsidRPr="00790504" w:rsidRDefault="00657F0B" w:rsidP="00790504">
      <w:pPr>
        <w:shd w:val="clear" w:color="auto" w:fill="FFFFFF"/>
        <w:spacing w:after="0" w:line="240" w:lineRule="auto"/>
        <w:ind w:left="851" w:right="461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Примечание: * Экзамен по вождению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средства проводится за счет часов, отведенных на вождение.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sz w:val="24"/>
          <w:szCs w:val="24"/>
        </w:rPr>
        <w:sectPr w:rsidR="00657F0B" w:rsidRPr="00790504">
          <w:pgSz w:w="11909" w:h="16834"/>
          <w:pgMar w:top="662" w:right="1560" w:bottom="360" w:left="394" w:header="720" w:footer="720" w:gutter="0"/>
          <w:cols w:space="60"/>
          <w:noEndnote/>
        </w:sect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2400" w:right="1766" w:firstLine="1229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ТЕМАТИЧЕСКИЙ ПЛАН И ПРОГРАММА ПРЕДМЕТА «УСТРОЙСТВО»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3326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55"/>
          <w:sz w:val="24"/>
          <w:szCs w:val="24"/>
        </w:rPr>
        <w:t>Тематический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  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6605"/>
        <w:gridCol w:w="1661"/>
      </w:tblGrid>
      <w:tr w:rsidR="00657F0B" w:rsidRPr="00790504" w:rsidTr="00ED63D1"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78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№/№ </w:t>
            </w: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28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46" w:right="374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57F0B" w:rsidRPr="00790504" w:rsidTr="00ED63D1">
        <w:trPr>
          <w:trHeight w:hRule="exact" w:val="203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07" w:right="312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905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5. </w:t>
            </w: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4. 5. 6. 7.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right="42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Двигатель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right="42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Трансмиссия Несущая система Ходовая часть Органы управления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46"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spellEnd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657F0B" w:rsidRPr="00790504" w:rsidTr="00ED63D1">
        <w:trPr>
          <w:trHeight w:hRule="exact" w:val="29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57F0B" w:rsidRPr="00790504" w:rsidRDefault="00657F0B" w:rsidP="00790504">
      <w:pPr>
        <w:shd w:val="clear" w:color="auto" w:fill="FFFFFF"/>
        <w:spacing w:after="0" w:line="240" w:lineRule="auto"/>
        <w:ind w:left="4118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w w:val="123"/>
          <w:sz w:val="24"/>
          <w:szCs w:val="24"/>
        </w:rPr>
        <w:t>Программа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Тема 1. Введение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7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Разновидности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средств. Классификация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средств. Общее устройство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2. Двигатель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Общее устройство и работа двигателя. Системы смазывания и охлаждения двигателя. Топливо и горючие смеси. Система питания. Неисправности механизмов систем двигателя,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причины и способы их устранения.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Тема 3. Электрооборудование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Источники тока. Система зажигания. Приборы освещения и сигнализации.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Неисправности электрооборудования, причины и способы их устранения.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4. Трансмиссия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Назначение, устройство и работа трансмиссии.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Неисправности трансмиссии, причины и способы их устранения.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Тема 5. Несущая система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Назначение и устройство рамы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внедорожного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мототранспортного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средства.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Неисправности несущей системы, причины и способы их устранения/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6. Ходовая часть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работа ходовой части.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Неисправности ходовой части, причины и способы их устранения.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Тема 7. Органы управления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Устройство и работа органов управления. Определение технического состояния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рулевого управления. Определение технического состояния тормозной системы. Основные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неисправности органов управления, причины и способы их устранения.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4723"/>
        <w:rPr>
          <w:rFonts w:ascii="Times New Roman" w:hAnsi="Times New Roman" w:cs="Times New Roman"/>
          <w:sz w:val="24"/>
          <w:szCs w:val="24"/>
        </w:rPr>
        <w:sectPr w:rsidR="00657F0B" w:rsidRPr="00790504">
          <w:pgSz w:w="11909" w:h="16834"/>
          <w:pgMar w:top="742" w:right="892" w:bottom="360" w:left="1383" w:header="720" w:footer="720" w:gutter="0"/>
          <w:cols w:space="60"/>
          <w:noEndnote/>
        </w:sectPr>
      </w:pPr>
    </w:p>
    <w:p w:rsidR="00657F0B" w:rsidRPr="00C0522D" w:rsidRDefault="00657F0B" w:rsidP="007E1BEF">
      <w:pPr>
        <w:shd w:val="clear" w:color="auto" w:fill="FFFFFF"/>
        <w:spacing w:after="0" w:line="240" w:lineRule="auto"/>
        <w:ind w:left="284" w:right="-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2D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тематический план и программа предмета «техническое обслуживание и ремонт»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Тематический  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6965"/>
        <w:gridCol w:w="1488"/>
      </w:tblGrid>
      <w:tr w:rsidR="00657F0B" w:rsidRPr="00790504" w:rsidTr="00ED63D1">
        <w:trPr>
          <w:trHeight w:hRule="exact" w:val="53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29"/>
                <w:sz w:val="24"/>
                <w:szCs w:val="24"/>
              </w:rPr>
              <w:t>№/№ тем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2966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240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gramEnd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F0B" w:rsidRPr="00790504" w:rsidTr="00ED63D1">
        <w:trPr>
          <w:trHeight w:hRule="exact" w:val="1488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17" w:right="34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2. 3. 4.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двигателя и его систем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электрооборудования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трансмиссии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  несущей   системы,   ходовой   части   и   органов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547"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F0B" w:rsidRPr="00790504" w:rsidTr="00ED63D1">
        <w:trPr>
          <w:trHeight w:hRule="exact" w:val="288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57F0B" w:rsidRPr="00790504" w:rsidRDefault="00657F0B" w:rsidP="00790504">
      <w:pPr>
        <w:shd w:val="clear" w:color="auto" w:fill="FFFFFF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Тема 1. Обслуживание двигателя и его систем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двигателя: очистка от пыли и грязи двигателя (при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необходимости), подтяжка гаек крепления головки, крышки картера, проверка на отсутствие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подтеканий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масла и подсоса воздуха в соединениях.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Обслуживание смазочной системы: проверка уровня масла, смена масла, устранение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подтеканий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системы питания: осмотр карбюратора, очистка от пыли и грязи, </w:t>
      </w:r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устранение </w:t>
      </w:r>
      <w:proofErr w:type="spellStart"/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>подтеканий</w:t>
      </w:r>
      <w:proofErr w:type="spellEnd"/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>. Обслуживание воздухоочистителя. Обслуживание системы выпуска.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Тема 2. Обслуживание электрооборудования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Аккумуляторная батарея: очистка поверхности мастики и клемм от загрязнений, проверка уровня и плотности электролита.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Генератор: проверка крепления генератора, состояния щеток коллектора, контактов,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проводов.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Регулятор напряжения: очистка от пыли и грязи; проверка крепления регулятора напряжения и реле-регулятора.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Система зажигания: состояние и крепление приборов системы зажигания, зазор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контактами прерывателя-распределителя и их состояние, очистка электродов свечи,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установка зазора между электродами свечи согласно инструкции.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Тема 3. Обслуживание трансмиссии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работоспособности привода выключения сцепления. Регулировка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свободного хода рычага сцепления. Определение исправности механизма выключения. Уход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за приводом сцепления.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Внешний осмотр коробки передач. Определение работоспособности механизма переключения.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Долив или смена масла в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коробке передач.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Цепная передача. Осмотр цепной передачи и определение технического состояния ведущей, ведомой звездочек и цепи. Определение натяжения и величины прогиба цепи. Регулировка натяжения цепи, Уход за цепной передачей.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Карданная передача. Осмотр карданной передачи и определение ее технического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состояния. Смазка крестовины. Определение работоспособности главной передачи. Проверка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уровня масла в картере главной передачи. Порядок замены масла в картере главной передачи.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Тема 4. Обслуживание несущей системы, ходовой части и органов управления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Несущая система; осмотр рамы.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Ходовая часть: осмотр и выявление неисправностей передней и задней подвески (крепление,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подтекание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жидкости, состояние пружин).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Органы управления: осмотр и определение технического состояния рулевой колонки и рулевого амортизатора; проверка работоспособности привода управления тормозов. Порядок выполнения регулировки тормозов.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4690"/>
        <w:rPr>
          <w:rFonts w:ascii="Times New Roman" w:hAnsi="Times New Roman" w:cs="Times New Roman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4690"/>
        <w:rPr>
          <w:rFonts w:ascii="Times New Roman" w:hAnsi="Times New Roman" w:cs="Times New Roman"/>
          <w:sz w:val="24"/>
          <w:szCs w:val="24"/>
        </w:rPr>
        <w:sectPr w:rsidR="00657F0B" w:rsidRPr="00790504">
          <w:pgSz w:w="11909" w:h="16834"/>
          <w:pgMar w:top="720" w:right="826" w:bottom="360" w:left="1483" w:header="720" w:footer="720" w:gutter="0"/>
          <w:cols w:space="60"/>
          <w:noEndnote/>
        </w:sectPr>
      </w:pPr>
    </w:p>
    <w:p w:rsidR="00657F0B" w:rsidRPr="00790504" w:rsidRDefault="00657F0B" w:rsidP="00C0522D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ПРИМЕРНЫЕ ТЕМАТИЧЕСКИЙ ПЛАН И ПРОГРАММА ПРЕДМЕТА </w:t>
      </w: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«ПРАВИЛА ДОРОЖНОГО ДВИЖЕНИЯ»</w:t>
      </w:r>
    </w:p>
    <w:p w:rsidR="00657F0B" w:rsidRPr="00790504" w:rsidRDefault="00657F0B" w:rsidP="00C05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8"/>
        <w:gridCol w:w="4603"/>
        <w:gridCol w:w="1147"/>
        <w:gridCol w:w="1469"/>
        <w:gridCol w:w="1546"/>
      </w:tblGrid>
      <w:tr w:rsidR="00657F0B" w:rsidRPr="00790504" w:rsidTr="00ED63D1">
        <w:trPr>
          <w:trHeight w:hRule="exact" w:val="206"/>
        </w:trPr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F0B" w:rsidRPr="00790504" w:rsidRDefault="00657F0B" w:rsidP="00C0522D">
            <w:pPr>
              <w:shd w:val="clear" w:color="auto" w:fill="FFFFFF"/>
              <w:spacing w:after="0" w:line="240" w:lineRule="auto"/>
              <w:ind w:lef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>Тематический</w:t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>план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0B" w:rsidRPr="00790504" w:rsidTr="00ED63D1">
        <w:trPr>
          <w:trHeight w:hRule="exact" w:val="307"/>
        </w:trPr>
        <w:tc>
          <w:tcPr>
            <w:tcW w:w="1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C052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w w:val="84"/>
                <w:sz w:val="24"/>
                <w:szCs w:val="24"/>
              </w:rPr>
              <w:t>№/№</w:t>
            </w:r>
          </w:p>
        </w:tc>
        <w:tc>
          <w:tcPr>
            <w:tcW w:w="4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586"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Наименование разделов и тем </w:t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57F0B" w:rsidRPr="00790504" w:rsidTr="00ED63D1">
        <w:trPr>
          <w:trHeight w:hRule="exact" w:val="322"/>
        </w:trPr>
        <w:tc>
          <w:tcPr>
            <w:tcW w:w="11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C0522D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из них на занятия</w:t>
            </w:r>
          </w:p>
        </w:tc>
      </w:tr>
      <w:tr w:rsidR="00657F0B" w:rsidRPr="00790504" w:rsidTr="00ED63D1">
        <w:trPr>
          <w:trHeight w:hRule="exact" w:val="317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57F0B" w:rsidRPr="00790504" w:rsidTr="00ED63D1">
        <w:trPr>
          <w:trHeight w:hRule="exact" w:val="317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27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57F0B" w:rsidRPr="00790504" w:rsidTr="00ED63D1">
        <w:trPr>
          <w:trHeight w:hRule="exact" w:val="30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   положения.    Основные понятия 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0B" w:rsidRPr="00790504" w:rsidTr="00ED63D1">
        <w:trPr>
          <w:trHeight w:hRule="exact" w:val="840"/>
        </w:trPr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89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термины.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Порядок движения, остановка и стоянка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57F0B" w:rsidRPr="00790504" w:rsidTr="00ED63D1">
        <w:trPr>
          <w:trHeight w:hRule="exact" w:val="1666"/>
        </w:trPr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65" w:right="37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5. 6.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дорожного движения </w:t>
            </w:r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Практическое занятие по темам 2-4 </w:t>
            </w: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перекрестков Проезд железнодорожных переездов </w:t>
            </w:r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Практическое занятия по темам 5-6 </w:t>
            </w: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  состояние   и   оборудование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98" w:righ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562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605" w:righ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</w:tr>
      <w:tr w:rsidR="00657F0B" w:rsidRPr="00790504" w:rsidTr="00ED63D1">
        <w:trPr>
          <w:trHeight w:hRule="exact" w:val="542"/>
        </w:trPr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внедорожных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мототранспортных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средств </w:t>
            </w: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Номерные,              опознавательные знаки,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657F0B" w:rsidRPr="00790504" w:rsidTr="00ED63D1">
        <w:trPr>
          <w:trHeight w:hRule="exact" w:val="638"/>
        </w:trPr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предупредительные устройства, надписи и обозначения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657F0B" w:rsidRPr="00790504" w:rsidTr="00ED63D1">
        <w:trPr>
          <w:trHeight w:hRule="exact" w:val="33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</w:tbl>
    <w:p w:rsidR="00657F0B" w:rsidRPr="00790504" w:rsidRDefault="00657F0B" w:rsidP="00790504">
      <w:pPr>
        <w:shd w:val="clear" w:color="auto" w:fill="FFFFFF"/>
        <w:spacing w:after="0" w:line="240" w:lineRule="auto"/>
        <w:ind w:left="1066" w:right="22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22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Тема 1. Общие положения. Основные понятия и термины.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Значение Правил в обеспечении порядка и безопасности дорожного движения. Общая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структура Правил. Основные понятия и термины, содержащиеся в Правилах.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Документы, которые водитель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 категории «А» (далее водитель) обязан иметь при себе и представлять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657F0B" w:rsidRPr="00790504" w:rsidRDefault="00657F0B" w:rsidP="00790504">
      <w:pPr>
        <w:shd w:val="clear" w:color="auto" w:fill="FFFFFF"/>
        <w:spacing w:after="0" w:line="240" w:lineRule="auto"/>
        <w:ind w:right="8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проверки работникам милиции, </w:t>
      </w:r>
      <w:proofErr w:type="spellStart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гостехнадзора</w:t>
      </w:r>
      <w:proofErr w:type="spellEnd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их внештатным сотрудникам.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Обязанности водителя перед выездом и в пути.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Обязанности водителя, причастного к дорожно-транспортному происшествию.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Тема 2. Дорожные знаки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Значение дорожных знаков в общей системе организации дорожного движения.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Классификация дорожных знаков. Требования к расстановке знаков. Дублирующие, сезонные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и временные знаки.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водителя при приближении к опасному участку дороги, обозначенному соответствующим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предупреждающим знаком.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Знаки приоритета. Назначение. Название и место установки каждого знака. Действия водителя в соответствии с требованиями знаков приоритета.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Запрещающие знаки. Назначение. Общий признак запрещения. Название, назначение и место установки каждого знака. Действия водителя в соответствии с требованиями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запрещающих знаков. Исключения. Зона действия запрещающих знаков.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Предписывающие знаки. Назначение. Общий признак предписания. Название, назначение и место установки каждого знака.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Действия водителя в соответствии с требованиями предписывающих знаков.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Лсключения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Информационно-указательные знаки. Назначение. Общие признаки информационно-указательных знаков. Название, назначение и место установки каждого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5"/>
          <w:sz w:val="24"/>
          <w:szCs w:val="24"/>
        </w:rPr>
        <w:t>знака.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Действия   водителя    в    соответствии    с   требованиями    знаков,    которые    вводят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определенные режимы движения.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Знаки сервиса. Назначение. Название и установка каждого знака.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Знаки дополнительной информации. Назначение. Название и размещение каждого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5"/>
          <w:sz w:val="24"/>
          <w:szCs w:val="24"/>
        </w:rPr>
        <w:t>знака.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Тема 3. Порядок движения, остановка и стоянка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Предупредительные сигналы. Виды и назначение сигналов. Правила подачи сигналов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ветовыми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указателями поворотов и рукой. Случаи, разрешающие применение звуковых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сигналов. Использование предупредительных сигналов при обгоне. Включение ближнего </w:t>
      </w:r>
      <w:r w:rsidRPr="00790504">
        <w:rPr>
          <w:rFonts w:ascii="Times New Roman" w:eastAsia="Times New Roman" w:hAnsi="Times New Roman" w:cs="Times New Roman"/>
          <w:spacing w:val="-4"/>
          <w:sz w:val="24"/>
          <w:szCs w:val="24"/>
        </w:rPr>
        <w:t>света фар в светлое время суток. Аварийная ситуация и ее предупреждение.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Опасные последствия несоблюдения правил подачи предупредительных сигналов.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Начало движения, изменение направления движения. Обязанности водителя перед началом движения, перестроением и другим изменениям направления движения. Порядок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выполнения поворота на перекрестке. Поворот налево и разворот вне перекрестка. Опасные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последствия несоблюдения правил маневрирования.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Расположение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внедорожного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мотосредства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проезжей части.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Опасные     последствия     несоблюдения     правил     расположения    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мотосредства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на проезжей части.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Скорость движения и дистанция. Факторы, влияющие на выбор скорости движения. </w:t>
      </w:r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Ограничения скорости в населенных пунктах. Выбор дистанции и интервалов.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Опасные последствия несоблюдения безопасной скорости и дистанции.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Обгон и встречный разъезд. Обязанности водителя перед началом обгона. Действия родителя при обгоне. Места, где обгон запрещен.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Остановка и стоянка. Порядок остановки и стоянки. Способы постановки самоходной машины на стоянку.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Опасные последствия несоблюдения правил остановки и стоянки. 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4. Регулирование дорожного движения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Средства  регулирования   дорожного   движения.   Значения   сигналов   светофора  и действия водителя в соответствии с этими сигналами.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Действия    водителя    и    пешеходов    в    случаях,    когда   указания    регулировщика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противоречат сигналам светофора, дорожным знакам и разметке. Практическое занятие по темам 2-4. Решение комплексных задач, разбор типичных дорожно-транспортных ситуаций с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использованием технических средств обучения, макетов, стендов и т.д.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Выработка   навыков   подачи   предупредительных   сигналов   рукой.   Формирование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умений    правильно    руководствоваться    сигналами    регулирования,    ориентироваться, Уценивать ситуацию и прогнозировать ее развитие. Ознакомление с действиями водителя в конкретных условиях дорожного движения. 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5. Проезд перекрестков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Общие правила проезда перекрестков. 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Очередность проезда перекрестка, когда главная дорога меняет направление. Действия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водителя в случае, если он не может определить наличие покрытия на дороге (темное время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суток, грязь, снег и тому подобное) и при отсутствии знаков приоритета. 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6. Проезд железнодорожных переездов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Запрещения, действующие на железнодорожном переезде.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7F0B" w:rsidRPr="00790504">
          <w:pgSz w:w="11909" w:h="16834"/>
          <w:pgMar w:top="722" w:right="724" w:bottom="360" w:left="1517" w:header="720" w:footer="720" w:gutter="0"/>
          <w:cols w:space="60"/>
          <w:noEndnote/>
        </w:sect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lastRenderedPageBreak/>
        <w:t>Опасные последствия нарушения правил проезда пешеходных переходов и железнодорожных переездов.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занятие по темам 5-6 Решение комплексных задач. Разбор типичных дорожно-транспортных ситуаций с </w:t>
      </w:r>
      <w:r w:rsidRPr="00790504">
        <w:rPr>
          <w:rFonts w:ascii="Times New Roman" w:eastAsia="Times New Roman" w:hAnsi="Times New Roman" w:cs="Times New Roman"/>
          <w:spacing w:val="-4"/>
          <w:sz w:val="24"/>
          <w:szCs w:val="24"/>
        </w:rPr>
        <w:t>использованием технических средств обучения, макетов, стендов и т.д.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прогнозирования в ситуациях, характеризующихся признаком </w:t>
      </w:r>
      <w:r w:rsidRPr="007905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ограниченного обзора. Действия водителя при вынужденной остановке на железнодорожном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переезде.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Тема 7. Техническое состояние и оборудование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790504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Общие требования. Условия, при которых запрещена эксплуатация </w:t>
      </w:r>
      <w:proofErr w:type="spellStart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лототранспортных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Неисправности, при возникновении которых водитель должен принять меры к их </w:t>
      </w:r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устранению, а если это невозможно - следовать к месту стоянки или ремонта с соблюдением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необходимых мер предосторожности.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Неисправности, при которых запрещено дальнейшее движение.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Опасные   последствия   эксплуатации  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  средств   с неисправностями, угрожающими безопасности дорожного движения.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8. Номерные, опознавательные знаки, предупредительные устройства, надписи и обозначения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Регистрация (перерегистрация)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средств. Требования к оборудованию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 номерными и опознавательными знаками, предупредительными устройствами.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 w:cs="Times New Roman"/>
          <w:sz w:val="24"/>
          <w:szCs w:val="24"/>
        </w:rPr>
        <w:sectPr w:rsidR="00657F0B" w:rsidRPr="00790504">
          <w:pgSz w:w="11909" w:h="16834"/>
          <w:pgMar w:top="705" w:right="866" w:bottom="360" w:left="1505" w:header="720" w:footer="720" w:gutter="0"/>
          <w:cols w:space="60"/>
          <w:noEndnote/>
        </w:sect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571"/>
        <w:jc w:val="center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ТЕМАТИЧЕСКИЙ ПЛАН 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619"/>
        <w:jc w:val="center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ПРЕДМЕТА «ОСНОВЫ УПРАВЛЕНИЯ 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576"/>
        <w:jc w:val="center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ДВИЖЕНИЯ»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3403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9"/>
          <w:w w:val="122"/>
          <w:sz w:val="24"/>
          <w:szCs w:val="24"/>
        </w:rPr>
        <w:t>Тематический   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7138"/>
        <w:gridCol w:w="1402"/>
      </w:tblGrid>
      <w:tr w:rsidR="00657F0B" w:rsidRPr="00790504" w:rsidTr="00ED63D1">
        <w:trPr>
          <w:trHeight w:hRule="exact" w:val="54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>№тем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68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87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57F0B" w:rsidRPr="00790504" w:rsidTr="00ED63D1">
        <w:trPr>
          <w:trHeight w:hRule="exact" w:val="302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6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1.2. 1.3. 1.4.    1.5. 1.6. 1.7.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Раздел    </w:t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1.    ОСНОВЫ    УПРАВЛЕНИЯ    ВНЕДОРОЖНЫМИ </w:t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МОТОТРАНСПОРТНЫМИ СРЕДСТВАМИ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    управления          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внедорожными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мототранспортными</w:t>
            </w:r>
            <w:proofErr w:type="spellEnd"/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движение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Психофизиологические      и      психические      качества     водителя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показатели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водителя в нештатных (критических) режимах движения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Дорожно-транспортные происшествия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эксплуатация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08" w:right="6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22" w:right="6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spellEnd"/>
          </w:p>
        </w:tc>
      </w:tr>
      <w:tr w:rsidR="00657F0B" w:rsidRPr="00790504" w:rsidTr="00ED63D1">
        <w:trPr>
          <w:trHeight w:hRule="exact" w:val="255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25" w:right="14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2.1. 2.2. 2.3. 2.4. 2.5. 2.6.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ПРАВОВАЯ ОТВЕТСТВЕННОСТЬ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ответственность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охраны природы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 на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внедорожное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средство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Страхование      водителя      и     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внедорожных</w:t>
            </w:r>
            <w:proofErr w:type="spellEnd"/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мототранспортных</w:t>
            </w:r>
            <w:proofErr w:type="spellEnd"/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57F0B" w:rsidRPr="00790504" w:rsidTr="00ED63D1">
        <w:trPr>
          <w:trHeight w:hRule="exact" w:val="24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57F0B" w:rsidRPr="00790504" w:rsidTr="00ED63D1">
        <w:trPr>
          <w:trHeight w:hRule="exact" w:val="28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657F0B" w:rsidRPr="00790504" w:rsidRDefault="00657F0B" w:rsidP="00790504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w w:val="122"/>
          <w:sz w:val="24"/>
          <w:szCs w:val="24"/>
        </w:rPr>
        <w:t>Программа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2779" w:right="442" w:hanging="398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РАЗДЕЛ 1. ОСНОВЫ УПРАВЛЕНИЯ ВНЕДОРОЖНЫМИ </w:t>
      </w: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МОТОТРАНСПОРТНЫМИ СРЕДСТВАМИ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   1.1.    Техника    управления   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внедорожными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мототранспортными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средствами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1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Посадка. 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firstLine="413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Приемы действия органами управления. Скорость движения и дистанция. Изменение скорости на поворотах, разворотах и в ограниченных проездах.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Встречный разъезд. Проезд железнодорожных переездов. 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firstLine="55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1.2. Дорожное движение.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влияющие на безопасность. Определяющая роль квалификации водителя в обеспечении безопасности дорожного движения. Обеспечение безопасности и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экологичности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1.3. Психофизиологические и психические качества водителя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Зрительное    восприятие.    Поле    зрения.    Восприятие    расстояния    и    скорости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proofErr w:type="spellStart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средств.    Избирательность    восприятия    информации.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  <w:sectPr w:rsidR="00657F0B" w:rsidRPr="00790504">
          <w:pgSz w:w="11909" w:h="16834"/>
          <w:pgMar w:top="692" w:right="629" w:bottom="360" w:left="1584" w:header="720" w:footer="720" w:gutter="0"/>
          <w:cols w:space="60"/>
          <w:noEndnote/>
        </w:sect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53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Восприятие линейных ускорений, угловых скоростей и ускорений. Суставные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ощущения. Восприятие сопротивлений и перемещений органов управления.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53" w:firstLine="634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Время переработки информации. Зависимость амплитуды движений рук (ног)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водителя от величины входного сигнала. Психомоторные реакции водителя. Время реакции. Изменение времени реакции в зависимости от сложности дорожной ситуации.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Подготовленность водителя: знания, умения, навыки.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53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Этика водителя в его взаимоотношениях с другими участниками дорожного движения.   Межличностные отношения и эмоциональные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14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дорожного движения, представителями органов милиции и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1.4. Эксплуатационные показатели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24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Показатели эффективного и безопасного выполнения работ: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</w:t>
      </w:r>
    </w:p>
    <w:p w:rsidR="00657F0B" w:rsidRPr="00790504" w:rsidRDefault="00657F0B" w:rsidP="00790504">
      <w:pPr>
        <w:shd w:val="clear" w:color="auto" w:fill="FFFFFF"/>
        <w:tabs>
          <w:tab w:val="left" w:pos="720"/>
        </w:tabs>
        <w:spacing w:after="0" w:line="240" w:lineRule="auto"/>
        <w:ind w:left="142" w:firstLine="686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1.5. Действия водителя в нештатных (критических) режимах </w:t>
      </w:r>
      <w:proofErr w:type="gram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движения</w:t>
      </w:r>
      <w:proofErr w:type="gram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ab/>
        <w:t xml:space="preserve">Действия водителя при возгорании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средств, при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падении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в воду, попадания провода электролинии высокого напряжения на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внедорожное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мототранспортное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средство.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Подготовленность водителя - условие эффективной работы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1.6. Дорожно-транспортные происшествия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3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выход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средства из повиновения водителя, техническая неисправность и другие. Причины, связанные с водителем: низкая квалификация, переутомление, сон за рулем, несоблюдение режима труда и отдыха.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Условия возникновения дорожно-транспортных происшествий.</w:t>
      </w:r>
    </w:p>
    <w:p w:rsidR="00657F0B" w:rsidRPr="00790504" w:rsidRDefault="00657F0B" w:rsidP="00790504">
      <w:pPr>
        <w:shd w:val="clear" w:color="auto" w:fill="FFFFFF"/>
        <w:tabs>
          <w:tab w:val="left" w:pos="739"/>
        </w:tabs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Активная, пассивная и экологическая безопасность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br/>
        <w:t>средств.</w:t>
      </w:r>
    </w:p>
    <w:p w:rsidR="00657F0B" w:rsidRPr="00790504" w:rsidRDefault="00657F0B" w:rsidP="00790504">
      <w:pPr>
        <w:shd w:val="clear" w:color="auto" w:fill="FFFFFF"/>
        <w:tabs>
          <w:tab w:val="left" w:pos="739"/>
        </w:tabs>
        <w:spacing w:after="0" w:line="240" w:lineRule="auto"/>
        <w:ind w:left="142" w:firstLine="720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Государственный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дорожного движения.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1.7. Безопасная эксплуатация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Безопасная эксплуатация и ее зависимость от технического состояния механизмов и сборочных единиц машины.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Требования к состоянию ходовой части.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Безопасная эксплуатация системы электрооборудования.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1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техническому состоянию двигателя,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влияющих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на безопасную эксплуатацию.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при опробовании рабочих органов.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при обслуживании.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ПРАВОВАЯ ОТВЕТСТВЕННОСТЬ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2.1. Административная ответственность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Понятие об административной ответственности.</w:t>
      </w:r>
    </w:p>
    <w:p w:rsidR="00657F0B" w:rsidRPr="00790504" w:rsidRDefault="00657F0B" w:rsidP="00790504">
      <w:pPr>
        <w:shd w:val="clear" w:color="auto" w:fill="FFFFFF"/>
        <w:tabs>
          <w:tab w:val="left" w:pos="763"/>
        </w:tabs>
        <w:spacing w:after="0" w:line="240" w:lineRule="auto"/>
        <w:ind w:left="142" w:firstLine="725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Административные правонарушения. Виды административных правонарушений.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br/>
        <w:t>Понятия и виды административного воздействия: предупреждение, штраф, лишение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права    управления.    Органы,    налагающие    административные    наказания,    порядок    их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исполнения.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2.2. Уголовная ответственность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Понятие об уголовной ответственности.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Понятия    и    виды   транспортных    преступлений.    Характеристика   транспортных </w:t>
      </w:r>
      <w:r w:rsidRPr="00790504">
        <w:rPr>
          <w:rFonts w:ascii="Times New Roman" w:eastAsia="Times New Roman" w:hAnsi="Times New Roman" w:cs="Times New Roman"/>
          <w:spacing w:val="-17"/>
          <w:sz w:val="24"/>
          <w:szCs w:val="24"/>
        </w:rPr>
        <w:t>преступлений.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 преступления.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Обстоятельства, смягчающие и отягчающие ответственность.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Виды наказаний.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Уголовная   ответственность   за   преступления   при   эксплуатации  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ютотранспортных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Условия наступления уголовной ответственности.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2.3. Гражданская ответственность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34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Понятие о гражданской ответственности. Основания для гражданской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ответственности. Понятия: вред, вина, противоправное действие. Ответственность за вред,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причиненный в ДТП. Возмещение материального ущерба.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29" w:firstLine="634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29" w:firstLine="634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2.4. Правовые основы охраны природы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1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Понятие и значение охраны природы. Законодательство об охране природы. Цели, формы и методы охраны природы.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5" w:firstLine="6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Объекты природы, подлежащие правовой охране: земля, недра, вода, флора, атмосферный воздух, заповедные природные объекты.</w:t>
      </w:r>
      <w:proofErr w:type="gramEnd"/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1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Органы, регулирующие отношения по правовой охране природы, их компетенции, права и обязанности.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законодательства об охране природы.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2.5. Право собственности на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внедорожное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тотранспортное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средство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Право собственности, субъекты права собственности. Право собственности на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внедорожное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мототранспортное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средство.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 w:right="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Налог с владельца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средства. Документация на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внедорожное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мототранспортное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средство.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2.6. Страхование водителя и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средств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Порядок страхования. Порядок заключения договора о страховании.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Страховой случай. Основание и порядок выплаты страховой суммы.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Понятие «потеря товарного вида».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  <w:sectPr w:rsidR="00657F0B" w:rsidRPr="00790504">
          <w:pgSz w:w="11909" w:h="16834"/>
          <w:pgMar w:top="691" w:right="669" w:bottom="360" w:left="1577" w:header="720" w:footer="720" w:gutter="0"/>
          <w:cols w:space="60"/>
          <w:noEndnote/>
        </w:sectPr>
      </w:pPr>
    </w:p>
    <w:p w:rsidR="00657F0B" w:rsidRPr="00C0522D" w:rsidRDefault="00C0522D" w:rsidP="00C0522D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    </w:t>
      </w:r>
      <w:r w:rsidR="00657F0B" w:rsidRPr="00C0522D">
        <w:rPr>
          <w:rFonts w:ascii="Times New Roman" w:eastAsia="Times New Roman" w:hAnsi="Times New Roman" w:cs="Times New Roman"/>
          <w:b/>
          <w:smallCaps/>
          <w:sz w:val="24"/>
          <w:szCs w:val="24"/>
        </w:rPr>
        <w:t>тематический план предмета «оказание медицинской помощи»</w:t>
      </w:r>
    </w:p>
    <w:p w:rsidR="00657F0B" w:rsidRPr="00790504" w:rsidRDefault="00657F0B" w:rsidP="0079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6206"/>
        <w:gridCol w:w="1022"/>
        <w:gridCol w:w="1032"/>
        <w:gridCol w:w="1056"/>
      </w:tblGrid>
      <w:tr w:rsidR="00657F0B" w:rsidRPr="00790504" w:rsidTr="00ED63D1">
        <w:trPr>
          <w:trHeight w:hRule="exact" w:val="302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9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657F0B" w:rsidRPr="00790504" w:rsidTr="00ED63D1">
        <w:trPr>
          <w:trHeight w:hRule="exact" w:val="254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657F0B" w:rsidRPr="00790504" w:rsidTr="00ED63D1">
        <w:trPr>
          <w:trHeight w:hRule="exact" w:val="1046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B" w:rsidRPr="00790504" w:rsidRDefault="00657F0B" w:rsidP="007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</w:t>
            </w:r>
            <w:proofErr w:type="spellEnd"/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0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ческие</w:t>
            </w:r>
            <w:proofErr w:type="spellEnd"/>
          </w:p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практи</w:t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ческие </w:t>
            </w:r>
            <w:r w:rsidRPr="0079050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занятия</w:t>
            </w:r>
          </w:p>
        </w:tc>
      </w:tr>
      <w:tr w:rsidR="00657F0B" w:rsidRPr="00790504" w:rsidTr="00ED63D1">
        <w:trPr>
          <w:trHeight w:hRule="exact" w:val="8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Дорожно-транспортный            травматизм            (общая характеристика).        Правовые        аспекты        оказания медицинской помощи пострадавшим при ДТП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0B" w:rsidRPr="00790504" w:rsidTr="00ED63D1">
        <w:trPr>
          <w:trHeight w:hRule="exact" w:val="2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57F0B" w:rsidRPr="00790504" w:rsidTr="00ED63D1">
        <w:trPr>
          <w:trHeight w:hRule="exact" w:val="62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Терминальные   состояния.   Шок,   острая   дыхательная недостаточность, асфиксия, синдром утраты сознания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57F0B" w:rsidRPr="00790504" w:rsidTr="00ED63D1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сердечно-лёгочной реанимации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57F0B" w:rsidRPr="00790504" w:rsidTr="00ED63D1">
        <w:trPr>
          <w:trHeight w:hRule="exact"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Кровотечение и методы его остановки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57F0B" w:rsidRPr="00790504" w:rsidTr="00ED63D1">
        <w:trPr>
          <w:trHeight w:hRule="exact" w:val="52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травмах. Раны и их первичная обработка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57F0B" w:rsidRPr="00790504" w:rsidTr="00ED63D1">
        <w:trPr>
          <w:trHeight w:hRule="exact" w:val="4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наложения транспортной иммобилизации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57F0B" w:rsidRPr="00790504" w:rsidTr="00ED63D1">
        <w:trPr>
          <w:trHeight w:hRule="exact"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бинтовых повязок и правила их наложения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57F0B" w:rsidRPr="00790504" w:rsidTr="00ED63D1">
        <w:trPr>
          <w:trHeight w:hRule="exact" w:val="77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пострадавшему с острым заболеванием и в состоянии неадекватности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0B" w:rsidRPr="00790504" w:rsidTr="00ED63D1">
        <w:trPr>
          <w:trHeight w:hRule="exact" w:val="5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транспортировки пострадавшего при ДТП в лечебное учреждение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57F0B" w:rsidRPr="00790504" w:rsidTr="00ED63D1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медицинской аптечкой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57F0B" w:rsidRPr="00790504" w:rsidTr="00ED63D1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57F0B" w:rsidRPr="00790504" w:rsidTr="00ED63D1">
        <w:trPr>
          <w:trHeight w:hRule="exact" w:val="312"/>
        </w:trPr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F0B" w:rsidRPr="00790504" w:rsidRDefault="00657F0B" w:rsidP="00790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657F0B" w:rsidRPr="00790504" w:rsidRDefault="00657F0B" w:rsidP="00790504">
      <w:pPr>
        <w:shd w:val="clear" w:color="auto" w:fill="FFFFFF"/>
        <w:spacing w:after="0" w:line="240" w:lineRule="auto"/>
        <w:ind w:left="43" w:firstLine="9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ПРЕДМЕТА «ОКАЗАНИЕ МЕДИЦИНСКОЙ ПОМОЩИ» 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43" w:firstLine="965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1. Дорожно-транспортный травматизм (общая характеристика). Правовые аспекты оказания медицинской помощи пострадавшим при ДТП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34" w:right="27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Характеристика травм в зависимости от вида происшествия. Оснащение средствами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безопасности транспортных средств. Обязанности водителя, медицинского работника,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административных служб при ДТП с человеческими жертвами.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Тема 2. Основы анатомии и Физиологии человека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38" w:right="26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Основные представления о строении и функциях организма человека. </w:t>
      </w:r>
      <w:proofErr w:type="spellStart"/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t>Сердечно-сосудистая</w:t>
      </w:r>
      <w:proofErr w:type="spellEnd"/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дыхательная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48" w:right="26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3. Терминальные состояния. Шок, острая дыхательная недостаточность, асфиксия, синдром утраты сознания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43" w:right="2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Определение и характеристика терминальных состояний. Признаки жизни и смерти,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реанимационные мероприятия при наличии признаков жизни. Признаки и симптомы шока.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Комплекс противошоковых мероприятий. Причины острой дыхательной недостаточности и </w:t>
      </w:r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асфиксии, комплекс мероприятий первой медицинской помощи и критерии его эффективности.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Характеристика синдрома утраты сознания, кома, обморок, причины возникновения и первая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медицинская помощь.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Тема 4. Проведение сердечно-легочной реанимации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72" w:right="22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Показания к проведению мероприятий сердечно-легочной реанимации. Восстановление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функции внешнего дыхания. Проведение искусственного дыхания методом «рот в рот», «рот в 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нос». Методика использования воздуховода. Техника проведения закрытого массажа сердца </w:t>
      </w:r>
      <w:r w:rsidRPr="00790504">
        <w:rPr>
          <w:rFonts w:ascii="Times New Roman" w:eastAsia="Times New Roman" w:hAnsi="Times New Roman" w:cs="Times New Roman"/>
          <w:spacing w:val="-5"/>
          <w:sz w:val="24"/>
          <w:szCs w:val="24"/>
        </w:rPr>
        <w:t>одним или двумя спасателями. Контроль эффективности реанимационных мероприятий. Ошибки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72" w:right="221" w:firstLine="706"/>
        <w:jc w:val="both"/>
        <w:rPr>
          <w:rFonts w:ascii="Times New Roman" w:hAnsi="Times New Roman" w:cs="Times New Roman"/>
          <w:sz w:val="24"/>
          <w:szCs w:val="24"/>
        </w:rPr>
        <w:sectPr w:rsidR="00657F0B" w:rsidRPr="00790504">
          <w:pgSz w:w="11909" w:h="16834"/>
          <w:pgMar w:top="663" w:right="360" w:bottom="360" w:left="1541" w:header="720" w:footer="720" w:gutter="0"/>
          <w:cols w:space="60"/>
          <w:noEndnote/>
        </w:sectPr>
      </w:pPr>
    </w:p>
    <w:p w:rsidR="00657F0B" w:rsidRPr="00790504" w:rsidRDefault="00657F0B" w:rsidP="007905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F0B" w:rsidRPr="00790504">
          <w:type w:val="continuous"/>
          <w:pgSz w:w="11909" w:h="16834"/>
          <w:pgMar w:top="663" w:right="4762" w:bottom="360" w:left="1685" w:header="720" w:footer="720" w:gutter="0"/>
          <w:cols w:num="2" w:space="720" w:equalWidth="0">
            <w:col w:w="720" w:space="4022"/>
            <w:col w:w="720"/>
          </w:cols>
          <w:noEndnote/>
        </w:sectPr>
      </w:pPr>
      <w:r w:rsidRPr="00790504"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проведении сердечно-легочной реанимации. Особенности проведения сердечно-легочной реанимации у детей и пожилых людей.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Тема 5. Кровотечение и методы его остановки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Виды кровотечений. Способы остановки кровотечения (пальцевое прижатие, наложение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давящей повязки, наложение жгута или жгута-закрутки). Методика наложения жгута. </w:t>
      </w:r>
      <w:r w:rsidRPr="007905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Особенности остановки кровотечения из носа, ушей и полости рта. Первая медицинская помощь </w:t>
      </w:r>
      <w:r w:rsidRPr="00790504">
        <w:rPr>
          <w:rFonts w:ascii="Times New Roman" w:eastAsia="Times New Roman" w:hAnsi="Times New Roman" w:cs="Times New Roman"/>
          <w:spacing w:val="-7"/>
          <w:sz w:val="24"/>
          <w:szCs w:val="24"/>
        </w:rPr>
        <w:t>при легочном кровотечении и подозрении на внутрибрюшное кровотечение.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6. Первая медицинская помощь при травмах. Раны и их первичная обработка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Общая характеристика травм, особенности травм при ДТП. Классификация ран и их первичная обработка. Черепно-мозговые травмы.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Закрытые повреждения мягких тканей. Синдром длительного </w:t>
      </w:r>
      <w:proofErr w:type="gramStart"/>
      <w:r w:rsidRPr="00790504">
        <w:rPr>
          <w:rFonts w:ascii="Times New Roman" w:eastAsia="Times New Roman" w:hAnsi="Times New Roman" w:cs="Times New Roman"/>
          <w:spacing w:val="-5"/>
          <w:sz w:val="24"/>
          <w:szCs w:val="24"/>
        </w:rPr>
        <w:t>сдавливании</w:t>
      </w:r>
      <w:proofErr w:type="gramEnd"/>
      <w:r w:rsidRPr="007905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особенности </w:t>
      </w:r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оказания медицинской помощи. Переломы костей скелета, характерные признаки перелома кости.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Ожоги.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Холодовая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травма.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843"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7. Правила наложения транспортной иммобилизации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Показания к транспортной иммобилизации и применяемые средства.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>Особенности транспортной иммобилизации при различных повреждениях и</w:t>
      </w:r>
    </w:p>
    <w:p w:rsidR="00657F0B" w:rsidRPr="00790504" w:rsidRDefault="00657F0B" w:rsidP="007905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t>типичные ошибки при ее наложении.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8. Виды бинтовых повязок и правила их наложения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Правила наложения повязок на различные части тела Применение индивидуального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перевязочного пакета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9. Первая медицинская помощь пострадавшему с острым заболеванием и в состоянии неадекватности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Особенности оказания первой медицинской помощи при острой </w:t>
      </w:r>
      <w:proofErr w:type="spellStart"/>
      <w:proofErr w:type="gramStart"/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t>сердечно-сосудистой</w:t>
      </w:r>
      <w:proofErr w:type="spellEnd"/>
      <w:proofErr w:type="gramEnd"/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недостаточности, Гипертоническом кризе, диабетической коме, бронхиальной астме. Признаки и </w:t>
      </w:r>
      <w:r w:rsidRPr="007905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симптомы отравлений, оказание первой медицинской помощи. Симптомы острых заболеваний органов брюшной полости. Психические реакции и состояния неадекватности. Эпилептический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припадок.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10. Особенности транспортировка пострадавшего </w:t>
      </w:r>
      <w:r w:rsidRPr="0079050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  <w:t xml:space="preserve">при </w:t>
      </w: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ДТП в лечебное учреждение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Правила переноски пострадавшего на носилках. Способы переноски пострадавшего на </w:t>
      </w:r>
      <w:r w:rsidRPr="007905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руках. Особенности транспортировки при различных повреждениях. Предотвращение травм при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транспортировке.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11. Правила пользования медицинской аптечкой</w:t>
      </w:r>
    </w:p>
    <w:p w:rsidR="00657F0B" w:rsidRPr="00790504" w:rsidRDefault="00657F0B" w:rsidP="007905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>Комплектация медицинской аптечки. Применение содержимого медицинской аптечки.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657F0B" w:rsidRDefault="00657F0B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C0522D" w:rsidRDefault="00C0522D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C0522D" w:rsidRDefault="00C0522D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C0522D" w:rsidRDefault="00C0522D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C0522D" w:rsidRDefault="00C0522D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C0522D" w:rsidRDefault="00C0522D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C0522D" w:rsidRDefault="00C0522D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C0522D" w:rsidRPr="00790504" w:rsidRDefault="00C0522D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5530" w:right="19"/>
        <w:jc w:val="right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 xml:space="preserve">Приложение к программе предмета </w:t>
      </w:r>
      <w:r w:rsidRPr="0079050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«Основы медицинской помощи»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ПЕРЕЧЕНЬ ОБЯЗАТЕЛЬНЫХ ПРАКТИЧЕСКИХ НАВЫКОВ И МАНИПУЛЯЦИЙ.</w:t>
      </w:r>
    </w:p>
    <w:p w:rsidR="00657F0B" w:rsidRPr="00790504" w:rsidRDefault="00657F0B" w:rsidP="00790504">
      <w:pPr>
        <w:shd w:val="clear" w:color="auto" w:fill="FFFFFF"/>
        <w:tabs>
          <w:tab w:val="left" w:pos="715"/>
        </w:tabs>
        <w:spacing w:after="0" w:line="240" w:lineRule="auto"/>
        <w:ind w:left="5" w:right="1" w:firstLine="739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t>Техника очищения ротовой полости и восстановления проходимости</w:t>
      </w:r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верхних дыхательных путей.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ab/>
      </w:r>
      <w:r w:rsidRPr="00790504">
        <w:rPr>
          <w:rFonts w:ascii="Times New Roman" w:eastAsia="Times New Roman" w:hAnsi="Times New Roman" w:cs="Times New Roman"/>
          <w:spacing w:val="-6"/>
          <w:sz w:val="24"/>
          <w:szCs w:val="24"/>
        </w:rPr>
        <w:t>2. Искусственная вентиляция легких: «рот в рот», «рот в нос», методика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720" w:right="1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применения воздуховода.</w:t>
      </w:r>
    </w:p>
    <w:p w:rsidR="00657F0B" w:rsidRPr="00790504" w:rsidRDefault="00657F0B" w:rsidP="00790504">
      <w:pPr>
        <w:shd w:val="clear" w:color="auto" w:fill="FFFFFF"/>
        <w:tabs>
          <w:tab w:val="left" w:pos="1459"/>
        </w:tabs>
        <w:spacing w:after="0" w:line="240" w:lineRule="auto"/>
        <w:ind w:left="5" w:right="1" w:firstLine="715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790504">
        <w:rPr>
          <w:rFonts w:ascii="Times New Roman" w:hAnsi="Times New Roman" w:cs="Times New Roman"/>
          <w:sz w:val="24"/>
          <w:szCs w:val="24"/>
        </w:rPr>
        <w:tab/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Техника проведения закрытого массажа сердца одним или двумя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br/>
        <w:t>спасателями.</w:t>
      </w:r>
    </w:p>
    <w:p w:rsidR="00657F0B" w:rsidRPr="00790504" w:rsidRDefault="00657F0B" w:rsidP="0079050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" w:right="1" w:firstLine="706"/>
        <w:rPr>
          <w:rFonts w:ascii="Times New Roman" w:hAnsi="Times New Roman" w:cs="Times New Roman"/>
          <w:spacing w:val="-9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Методика определения частоты пульса на: лучевой артерии, бедренной артерии, сонной артерии.</w:t>
      </w:r>
    </w:p>
    <w:p w:rsidR="00657F0B" w:rsidRPr="00790504" w:rsidRDefault="00657F0B" w:rsidP="00790504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15" w:right="1"/>
        <w:rPr>
          <w:rFonts w:ascii="Times New Roman" w:hAnsi="Times New Roman" w:cs="Times New Roman"/>
          <w:spacing w:val="-11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Определение состояния зрачков и их реакции на свет.</w:t>
      </w:r>
    </w:p>
    <w:p w:rsidR="00657F0B" w:rsidRPr="00790504" w:rsidRDefault="00657F0B" w:rsidP="00790504">
      <w:pPr>
        <w:shd w:val="clear" w:color="auto" w:fill="FFFFFF"/>
        <w:tabs>
          <w:tab w:val="left" w:pos="1469"/>
        </w:tabs>
        <w:spacing w:after="0" w:line="240" w:lineRule="auto"/>
        <w:ind w:left="10" w:right="1" w:firstLine="715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pacing w:val="-12"/>
          <w:sz w:val="24"/>
          <w:szCs w:val="24"/>
        </w:rPr>
        <w:t>6.</w:t>
      </w:r>
      <w:r w:rsidRPr="00790504">
        <w:rPr>
          <w:rFonts w:ascii="Times New Roman" w:hAnsi="Times New Roman" w:cs="Times New Roman"/>
          <w:sz w:val="24"/>
          <w:szCs w:val="24"/>
        </w:rPr>
        <w:tab/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Способы остановки кровотечения: пальцевое прижатие, наложение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br/>
        <w:t>давящей повязки, максимальное сгибание конечности.</w:t>
      </w:r>
    </w:p>
    <w:p w:rsidR="00657F0B" w:rsidRPr="00790504" w:rsidRDefault="00657F0B" w:rsidP="00790504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0" w:right="1" w:firstLine="720"/>
        <w:rPr>
          <w:rFonts w:ascii="Times New Roman" w:hAnsi="Times New Roman" w:cs="Times New Roman"/>
          <w:spacing w:val="-14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Методика наложение жгута или жгута-закрутки. Наиболее правильные места их наложения.</w:t>
      </w:r>
    </w:p>
    <w:p w:rsidR="00657F0B" w:rsidRPr="00790504" w:rsidRDefault="00657F0B" w:rsidP="00790504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0" w:right="1" w:firstLine="720"/>
        <w:rPr>
          <w:rFonts w:ascii="Times New Roman" w:hAnsi="Times New Roman" w:cs="Times New Roman"/>
          <w:spacing w:val="-9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Временная остановка кровотечения пальцевым прижатием артерий (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плечевой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>, сонной, подключичной, подмышечной, бедренной) в типичных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" w:right="1"/>
        <w:rPr>
          <w:rFonts w:ascii="Times New Roman" w:hAnsi="Times New Roman" w:cs="Times New Roman"/>
          <w:sz w:val="24"/>
          <w:szCs w:val="24"/>
        </w:rPr>
      </w:pP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F0B" w:rsidRPr="00790504" w:rsidRDefault="00657F0B" w:rsidP="00790504">
      <w:pPr>
        <w:shd w:val="clear" w:color="auto" w:fill="FFFFFF"/>
        <w:tabs>
          <w:tab w:val="left" w:pos="998"/>
        </w:tabs>
        <w:spacing w:after="0" w:line="240" w:lineRule="auto"/>
        <w:ind w:left="754" w:right="1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pacing w:val="-7"/>
          <w:sz w:val="24"/>
          <w:szCs w:val="24"/>
        </w:rPr>
        <w:t>9.</w:t>
      </w:r>
      <w:r w:rsidRPr="00790504">
        <w:rPr>
          <w:rFonts w:ascii="Times New Roman" w:hAnsi="Times New Roman" w:cs="Times New Roman"/>
          <w:sz w:val="24"/>
          <w:szCs w:val="24"/>
        </w:rPr>
        <w:tab/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Методика проведения передней тампонады носа.</w:t>
      </w:r>
    </w:p>
    <w:p w:rsidR="00657F0B" w:rsidRPr="00790504" w:rsidRDefault="00657F0B" w:rsidP="00790504">
      <w:pPr>
        <w:shd w:val="clear" w:color="auto" w:fill="FFFFFF"/>
        <w:tabs>
          <w:tab w:val="left" w:pos="1498"/>
        </w:tabs>
        <w:spacing w:after="0" w:line="240" w:lineRule="auto"/>
        <w:ind w:left="19" w:right="1" w:firstLine="758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pacing w:val="-18"/>
          <w:sz w:val="24"/>
          <w:szCs w:val="24"/>
        </w:rPr>
        <w:t>10.</w:t>
      </w:r>
      <w:r w:rsidRPr="00790504">
        <w:rPr>
          <w:rFonts w:ascii="Times New Roman" w:hAnsi="Times New Roman" w:cs="Times New Roman"/>
          <w:sz w:val="24"/>
          <w:szCs w:val="24"/>
        </w:rPr>
        <w:tab/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Использование салфеток «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Колетекс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ГЕМ» и порошка «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Статин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>» с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br/>
        <w:t>целью остановки капиллярного или венозного кровотечения.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9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Этапы и методика проведения первичной обработки раны.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9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Методика наложения бинтовой повязки.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" w:firstLine="70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Правила наложения типичных бинтовых повязок на различные части тела: циркулярная, спиральная, крестообразная, колосовидная, возвращающая.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12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Методика наложения повязки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Дезо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12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Методика наложения косыночных повязок на различные части тела.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12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Наложение герметизирующей повязки при пневмотораксе.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12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Техника наложения индивидуального перевязочного пакета.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" w:firstLine="70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Техника наложения транспортной иммобилизации с использованием подручных средств и стандартных шин при повреждениях: ключицы, плеча, предплечья, кисти, бедра,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уолени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>, стопы.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" w:firstLine="701"/>
        <w:rPr>
          <w:rFonts w:ascii="Times New Roman" w:hAnsi="Times New Roman" w:cs="Times New Roman"/>
          <w:spacing w:val="-12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Техника наложения транспортной иммобилизации при повреждениях: позвоночника и костей таза, органов живота, множественных переломах ребер, черепно-мозговой травме.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" w:firstLine="70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Техника укладывания пострадавших на носилки и правила переноски с различными повреждениями.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8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Техника переноски пострадавших с применением лямок.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7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Техника переноски пострадавших на руках одним и двумя людьми.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8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>Техника переноски пострадавших с применением подручных средств.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8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 снятия одежды с пострадавшего при ДТП.</w:t>
      </w:r>
    </w:p>
    <w:p w:rsidR="00657F0B" w:rsidRPr="00790504" w:rsidRDefault="00657F0B" w:rsidP="00790504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1" w:right="1"/>
        <w:rPr>
          <w:rFonts w:ascii="Times New Roman" w:hAnsi="Times New Roman" w:cs="Times New Roman"/>
          <w:spacing w:val="-7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Техника применения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гипотермического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пакета-контейнера.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z w:val="24"/>
          <w:szCs w:val="24"/>
        </w:rPr>
        <w:sectPr w:rsidR="00657F0B" w:rsidRPr="00790504" w:rsidSect="00ED63D1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7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ВОЖДЕНИЕ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13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вождение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 Упражнения в правильной посадке, пользовании рабочими органами.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Изучение показаний контрольных приборов. Пуск двигателя. 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 места по прямой до достижения плавности начала движения. Повороты направо и налево до достижения уверенности в приемах пользования органами управления. Остановка и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на подъеме. Разгон-торможение у заданной линии. Проезд перекрестков. Развороты.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  <w:sectPr w:rsidR="00657F0B" w:rsidRPr="00790504">
          <w:pgSz w:w="11909" w:h="16834"/>
          <w:pgMar w:top="672" w:right="936" w:bottom="360" w:left="1215" w:header="720" w:footer="720" w:gutter="0"/>
          <w:cols w:space="60"/>
          <w:noEndnote/>
        </w:sectPr>
      </w:pPr>
    </w:p>
    <w:p w:rsidR="00657F0B" w:rsidRPr="00790504" w:rsidRDefault="00657F0B" w:rsidP="007905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4373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z w:val="24"/>
          <w:szCs w:val="24"/>
        </w:rPr>
        <w:br w:type="column"/>
      </w: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2314"/>
        <w:jc w:val="center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оборудования для подготовки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2347"/>
        <w:jc w:val="center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водителей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внедорожных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мототранспортных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средств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2323"/>
        <w:jc w:val="center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79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самоходных машин категории «А»)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Оснащение кабинетов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171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 «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Внедорожное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мототранспортное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средство»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24" w:right="442" w:firstLine="758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Двигатель </w:t>
      </w:r>
      <w:r w:rsidRPr="007905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 </w:t>
      </w:r>
      <w:r w:rsidRPr="00790504">
        <w:rPr>
          <w:rFonts w:ascii="Times New Roman" w:eastAsia="Times New Roman" w:hAnsi="Times New Roman" w:cs="Times New Roman"/>
          <w:spacing w:val="-2"/>
          <w:sz w:val="24"/>
          <w:szCs w:val="24"/>
        </w:rPr>
        <w:t>комплекте с приборами системы смазывания, пи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тания, зажигания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205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pacing w:val="-3"/>
          <w:sz w:val="24"/>
          <w:szCs w:val="24"/>
        </w:rPr>
        <w:t>1.2.</w:t>
      </w:r>
      <w:r w:rsidRPr="00790504">
        <w:rPr>
          <w:rFonts w:ascii="Times New Roman" w:eastAsia="Times New Roman" w:hAnsi="Times New Roman" w:cs="Times New Roman"/>
          <w:spacing w:val="-3"/>
          <w:sz w:val="24"/>
          <w:szCs w:val="24"/>
        </w:rPr>
        <w:t>Коробка передач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z w:val="24"/>
          <w:szCs w:val="24"/>
        </w:rPr>
        <w:t>1.3.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Набор деталей кривошипно-шатунного механизма</w:t>
      </w:r>
    </w:p>
    <w:p w:rsidR="00657F0B" w:rsidRPr="00790504" w:rsidRDefault="00657F0B" w:rsidP="00790504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1205"/>
        <w:rPr>
          <w:rFonts w:ascii="Times New Roman" w:hAnsi="Times New Roman" w:cs="Times New Roman"/>
          <w:spacing w:val="-18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Набор деталей газораспределительного механизма</w:t>
      </w:r>
    </w:p>
    <w:p w:rsidR="00657F0B" w:rsidRPr="00790504" w:rsidRDefault="00657F0B" w:rsidP="00790504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1205"/>
        <w:rPr>
          <w:rFonts w:ascii="Times New Roman" w:hAnsi="Times New Roman" w:cs="Times New Roman"/>
          <w:spacing w:val="-18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Набор деталей смазочной системы</w:t>
      </w:r>
    </w:p>
    <w:p w:rsidR="00657F0B" w:rsidRPr="00790504" w:rsidRDefault="00657F0B" w:rsidP="00790504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1205"/>
        <w:rPr>
          <w:rFonts w:ascii="Times New Roman" w:hAnsi="Times New Roman" w:cs="Times New Roman"/>
          <w:spacing w:val="-17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Набор деталей системы питания</w:t>
      </w:r>
    </w:p>
    <w:p w:rsidR="00657F0B" w:rsidRPr="00790504" w:rsidRDefault="00657F0B" w:rsidP="00790504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1205"/>
        <w:rPr>
          <w:rFonts w:ascii="Times New Roman" w:hAnsi="Times New Roman" w:cs="Times New Roman"/>
          <w:spacing w:val="-17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Набор деталей сцепления</w:t>
      </w:r>
    </w:p>
    <w:p w:rsidR="00657F0B" w:rsidRPr="00790504" w:rsidRDefault="00657F0B" w:rsidP="00790504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1205"/>
        <w:rPr>
          <w:rFonts w:ascii="Times New Roman" w:hAnsi="Times New Roman" w:cs="Times New Roman"/>
          <w:spacing w:val="-19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Набор деталей рулевого управления</w:t>
      </w:r>
    </w:p>
    <w:p w:rsidR="00657F0B" w:rsidRPr="00790504" w:rsidRDefault="00657F0B" w:rsidP="00790504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1205"/>
        <w:rPr>
          <w:rFonts w:ascii="Times New Roman" w:hAnsi="Times New Roman" w:cs="Times New Roman"/>
          <w:spacing w:val="-18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Набор деталей тормозной системы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4" w:right="442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pacing w:val="-1"/>
          <w:sz w:val="24"/>
          <w:szCs w:val="24"/>
        </w:rPr>
        <w:t>1.10.</w:t>
      </w:r>
      <w:r w:rsidRPr="007905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Набор приборов и устройств системы зажигания 1.11.Набор приборов и устройств электрооборудования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1.12.Учебно-наглядное пособие по устройству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внедорожного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тотранспортного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</w:p>
    <w:p w:rsidR="00657F0B" w:rsidRPr="00790504" w:rsidRDefault="00657F0B" w:rsidP="00790504">
      <w:pPr>
        <w:shd w:val="clear" w:color="auto" w:fill="FFFFFF"/>
        <w:tabs>
          <w:tab w:val="left" w:pos="1459"/>
        </w:tabs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7905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 «Правила дорожного движения», «Основы управ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9" w:right="442"/>
        <w:rPr>
          <w:rFonts w:ascii="Times New Roman" w:hAnsi="Times New Roman" w:cs="Times New Roman"/>
          <w:sz w:val="24"/>
          <w:szCs w:val="24"/>
        </w:rPr>
      </w:pPr>
      <w:proofErr w:type="spellStart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>ления</w:t>
      </w:r>
      <w:proofErr w:type="spellEnd"/>
      <w:r w:rsidRPr="00790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безопасность движения», «Оказание первой медицинской помощи»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z w:val="24"/>
          <w:szCs w:val="24"/>
        </w:rPr>
        <w:t>2.1.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Учебно-наглядное пособие «Дорожные знаки»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5" w:right="442" w:firstLine="725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z w:val="24"/>
          <w:szCs w:val="24"/>
        </w:rPr>
        <w:t>2.2.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Учебно-наглядное пособие «Схема  населенного пункта, рас положения дорожных знаков и средств регулирования» 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5" w:right="442" w:firstLine="725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z w:val="24"/>
          <w:szCs w:val="24"/>
        </w:rPr>
        <w:t>2.3.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Учебно-наглядное пособие «Дорожно-транспортные ситуации </w:t>
      </w:r>
      <w:r w:rsidRPr="00790504">
        <w:rPr>
          <w:rFonts w:ascii="Times New Roman" w:eastAsia="Times New Roman" w:hAnsi="Times New Roman" w:cs="Times New Roman"/>
          <w:bCs/>
          <w:sz w:val="24"/>
          <w:szCs w:val="24"/>
        </w:rPr>
        <w:t xml:space="preserve">и их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анализ» 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442" w:firstLine="730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z w:val="24"/>
          <w:szCs w:val="24"/>
        </w:rPr>
        <w:t>2.4.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Учебно-наглядное   пособие «Оказание первой медицинской помощи пострадавшим» 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right="442" w:firstLine="725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hAnsi="Times New Roman" w:cs="Times New Roman"/>
          <w:sz w:val="24"/>
          <w:szCs w:val="24"/>
        </w:rPr>
        <w:t xml:space="preserve">2.5. 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Набор сре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>я проведения занятий по оказанию первой медицинской помощи "</w:t>
      </w:r>
    </w:p>
    <w:p w:rsidR="00657F0B" w:rsidRPr="00790504" w:rsidRDefault="00657F0B" w:rsidP="00790504">
      <w:pPr>
        <w:widowControl w:val="0"/>
        <w:numPr>
          <w:ilvl w:val="0"/>
          <w:numId w:val="7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1128"/>
        <w:rPr>
          <w:rFonts w:ascii="Times New Roman" w:hAnsi="Times New Roman" w:cs="Times New Roman"/>
          <w:spacing w:val="-9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Медицинская аптечка водителя</w:t>
      </w:r>
    </w:p>
    <w:p w:rsidR="00657F0B" w:rsidRPr="00790504" w:rsidRDefault="00657F0B" w:rsidP="00790504">
      <w:pPr>
        <w:widowControl w:val="0"/>
        <w:numPr>
          <w:ilvl w:val="0"/>
          <w:numId w:val="7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1128"/>
        <w:rPr>
          <w:rFonts w:ascii="Times New Roman" w:hAnsi="Times New Roman" w:cs="Times New Roman"/>
          <w:spacing w:val="-8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Российской Федерации</w:t>
      </w:r>
    </w:p>
    <w:p w:rsidR="00657F0B" w:rsidRPr="00790504" w:rsidRDefault="00657F0B" w:rsidP="00790504">
      <w:pPr>
        <w:widowControl w:val="0"/>
        <w:numPr>
          <w:ilvl w:val="0"/>
          <w:numId w:val="7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1128"/>
        <w:rPr>
          <w:rFonts w:ascii="Times New Roman" w:hAnsi="Times New Roman" w:cs="Times New Roman"/>
          <w:spacing w:val="-8"/>
          <w:sz w:val="24"/>
          <w:szCs w:val="24"/>
        </w:rPr>
        <w:sectPr w:rsidR="00657F0B" w:rsidRPr="00790504">
          <w:pgSz w:w="11909" w:h="16834"/>
          <w:pgMar w:top="644" w:right="2568" w:bottom="360" w:left="360" w:header="720" w:footer="720" w:gutter="0"/>
          <w:cols w:num="2" w:space="720" w:equalWidth="0">
            <w:col w:w="720" w:space="149"/>
            <w:col w:w="8112"/>
          </w:cols>
          <w:noEndnote/>
        </w:sect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874"/>
        <w:rPr>
          <w:rFonts w:ascii="Times New Roman" w:hAnsi="Times New Roman" w:cs="Times New Roman"/>
          <w:sz w:val="24"/>
          <w:szCs w:val="24"/>
        </w:rPr>
      </w:pP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Учебно-наглядное пособие может быть представлено в виде плаката, стенда, макета, планшета, модели, схемы, кинофильма, видеофильма, диафильма и т.д. "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Набор средств определяется преподавателем по предмету.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941"/>
        <w:jc w:val="center"/>
        <w:rPr>
          <w:rFonts w:ascii="Times New Roman" w:hAnsi="Times New Roman" w:cs="Times New Roman"/>
          <w:sz w:val="24"/>
          <w:szCs w:val="24"/>
        </w:rPr>
      </w:pPr>
    </w:p>
    <w:p w:rsidR="00657F0B" w:rsidRPr="00790504" w:rsidRDefault="00657F0B" w:rsidP="00790504">
      <w:pPr>
        <w:shd w:val="clear" w:color="auto" w:fill="FFFFFF"/>
        <w:spacing w:after="0" w:line="240" w:lineRule="auto"/>
        <w:ind w:left="422" w:firstLine="1973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ЛИТЕРАТУРА «Люблю твои снега» Андрей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Фаробин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Ж. Охота №12 декабрь 2007 год. Снегоходы </w:t>
      </w:r>
      <w:r w:rsidRPr="00790504">
        <w:rPr>
          <w:rFonts w:ascii="Times New Roman" w:eastAsia="Times New Roman" w:hAnsi="Times New Roman" w:cs="Times New Roman"/>
          <w:sz w:val="24"/>
          <w:szCs w:val="24"/>
          <w:lang w:val="en-US"/>
        </w:rPr>
        <w:t>YAMAHA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» Михаил Тарковский. Ж. Охота №11 ноябрь 2007 год. Курсы по выбору в составе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выпускников основной школы. Учебно-методическое пособие. Новосибирск 2004.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Адаскин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9050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50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.,   Зуев   В.М.   Материаловедение.   —   М.:   ИРПО;   Изд.   центр "Академия". 1998.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Айрбабаян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С.А. и др. Безопасность труда слесаря по ремонту автомобиля. — М.: Машиностроение, 1991.</w:t>
      </w:r>
    </w:p>
    <w:p w:rsidR="00657F0B" w:rsidRPr="00790504" w:rsidRDefault="00657F0B" w:rsidP="00790504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Ганевский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 Г.М.,  Гольдин  И.И.  Допуски  посадки  и технические измерения в машиностроении. — М.: ИРПО; Изд. центр "Академия", 1998.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Карагодин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В.И. Устройство и техническое обслуживание. — М.: Транспорт, 1991.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Карагодин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В.И. Шестопалов С.К., Слесарь по ремонту тракторов.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>.: Высшая школа. 1990.</w:t>
      </w:r>
    </w:p>
    <w:p w:rsidR="00657F0B" w:rsidRPr="00790504" w:rsidRDefault="00657F0B" w:rsidP="007905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Концепция профильного обучения на старшей ступени общего образования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М.,2002 [9.   Круглов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>. Устройство, техническое обслуживание и ремонт тракторов. — М.: Высшая школа, 1991.</w:t>
      </w:r>
    </w:p>
    <w:p w:rsidR="00657F0B" w:rsidRPr="00790504" w:rsidRDefault="00657F0B" w:rsidP="0079050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331"/>
        <w:rPr>
          <w:rFonts w:ascii="Times New Roman" w:hAnsi="Times New Roman" w:cs="Times New Roman"/>
          <w:spacing w:val="-22"/>
          <w:sz w:val="24"/>
          <w:szCs w:val="24"/>
        </w:rPr>
      </w:pP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Кущенко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  Г.И.  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Шашкова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  И.А.   Основы   гигиены   труда   и   производственной санитарии. — М.: Высшая школа, 1990.</w:t>
      </w:r>
    </w:p>
    <w:p w:rsidR="00657F0B" w:rsidRPr="00790504" w:rsidRDefault="00657F0B" w:rsidP="0079050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331"/>
        <w:rPr>
          <w:rFonts w:ascii="Times New Roman" w:hAnsi="Times New Roman" w:cs="Times New Roman"/>
          <w:spacing w:val="-18"/>
          <w:sz w:val="24"/>
          <w:szCs w:val="24"/>
        </w:rPr>
      </w:pP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Макиенко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Н.И. Практические работы по слесарному делу. — М.: Высшая школа, 1987.</w:t>
      </w:r>
    </w:p>
    <w:p w:rsidR="00657F0B" w:rsidRPr="00790504" w:rsidRDefault="00657F0B" w:rsidP="0079050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331"/>
        <w:rPr>
          <w:rFonts w:ascii="Times New Roman" w:hAnsi="Times New Roman" w:cs="Times New Roman"/>
          <w:spacing w:val="-18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Пузанков А.Г. и др. Устройство и эксплуатация транспортных средств.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>.  : Транспорт, 1990.</w:t>
      </w:r>
    </w:p>
    <w:p w:rsidR="00657F0B" w:rsidRPr="00790504" w:rsidRDefault="00657F0B" w:rsidP="0079050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331"/>
        <w:rPr>
          <w:rFonts w:ascii="Times New Roman" w:hAnsi="Times New Roman" w:cs="Times New Roman"/>
          <w:spacing w:val="-18"/>
          <w:sz w:val="24"/>
          <w:szCs w:val="24"/>
        </w:rPr>
      </w:pP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Роговнев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В.Л. и др. Устройство и эксплуатация автотранспортных средств. — М.: Транспорт, 1991.</w:t>
      </w:r>
    </w:p>
    <w:p w:rsidR="00657F0B" w:rsidRPr="00790504" w:rsidRDefault="00657F0B" w:rsidP="00790504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15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Снегоход «БУРАН» Руководство по эксплуатации. Русская механика. 2008 год.</w:t>
      </w:r>
    </w:p>
    <w:p w:rsidR="00657F0B" w:rsidRPr="00790504" w:rsidRDefault="00657F0B" w:rsidP="00790504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Титунин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Б. А. Ремонт автомобилей КамАЗ. — М.: </w:t>
      </w: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Агропромиздат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>, 1990.</w:t>
      </w:r>
    </w:p>
    <w:p w:rsidR="00657F0B" w:rsidRPr="00790504" w:rsidRDefault="00657F0B" w:rsidP="0079050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331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Харазов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50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50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. Диагностическое обеспечение технического обслуживания и ремонт автомобилей. Справочное пособие. — М.: Высшая школа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>1990.</w:t>
      </w:r>
    </w:p>
    <w:p w:rsidR="00657F0B" w:rsidRPr="00790504" w:rsidRDefault="00657F0B" w:rsidP="0079050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331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790504">
        <w:rPr>
          <w:rFonts w:ascii="Times New Roman" w:eastAsia="Times New Roman" w:hAnsi="Times New Roman" w:cs="Times New Roman"/>
          <w:sz w:val="24"/>
          <w:szCs w:val="24"/>
        </w:rPr>
        <w:t>Харазов</w:t>
      </w:r>
      <w:proofErr w:type="spell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050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50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.    и    др.    Современные    средства    </w:t>
      </w:r>
      <w:proofErr w:type="gramStart"/>
      <w:r w:rsidRPr="00790504">
        <w:rPr>
          <w:rFonts w:ascii="Times New Roman" w:eastAsia="Times New Roman" w:hAnsi="Times New Roman" w:cs="Times New Roman"/>
          <w:sz w:val="24"/>
          <w:szCs w:val="24"/>
        </w:rPr>
        <w:t>диагностированная</w:t>
      </w:r>
      <w:proofErr w:type="gramEnd"/>
      <w:r w:rsidRPr="00790504">
        <w:rPr>
          <w:rFonts w:ascii="Times New Roman" w:eastAsia="Times New Roman" w:hAnsi="Times New Roman" w:cs="Times New Roman"/>
          <w:sz w:val="24"/>
          <w:szCs w:val="24"/>
        </w:rPr>
        <w:t xml:space="preserve">    тягово-экономических показателей автомобилей. — М.: Высшая школа, 1990.</w:t>
      </w:r>
    </w:p>
    <w:p w:rsidR="00657F0B" w:rsidRPr="00790504" w:rsidRDefault="00657F0B" w:rsidP="0079050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331"/>
        <w:rPr>
          <w:rFonts w:ascii="Times New Roman" w:hAnsi="Times New Roman" w:cs="Times New Roman"/>
          <w:spacing w:val="-14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Чередников А.А. и др. Автобусы. Особенности устройства и эксплуатации. — М.: Транспорт, 1991.</w:t>
      </w:r>
    </w:p>
    <w:p w:rsidR="00657F0B" w:rsidRPr="00790504" w:rsidRDefault="00657F0B" w:rsidP="0079050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331"/>
        <w:rPr>
          <w:rFonts w:ascii="Times New Roman" w:hAnsi="Times New Roman" w:cs="Times New Roman"/>
          <w:spacing w:val="-14"/>
          <w:sz w:val="24"/>
          <w:szCs w:val="24"/>
        </w:rPr>
      </w:pPr>
      <w:r w:rsidRPr="00790504">
        <w:rPr>
          <w:rFonts w:ascii="Times New Roman" w:eastAsia="Times New Roman" w:hAnsi="Times New Roman" w:cs="Times New Roman"/>
          <w:sz w:val="24"/>
          <w:szCs w:val="24"/>
        </w:rPr>
        <w:t>Шестопалов С.К. Устройство, техническое обслуживание и ремонт. — М.: ИРПО; Изд. центр "Академия"', 1988</w:t>
      </w:r>
    </w:p>
    <w:p w:rsidR="00452A28" w:rsidRPr="00790504" w:rsidRDefault="00452A28" w:rsidP="0079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A28" w:rsidRPr="00790504" w:rsidSect="00AC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8E" w:rsidRDefault="0096538E" w:rsidP="00790504">
      <w:pPr>
        <w:spacing w:after="0" w:line="240" w:lineRule="auto"/>
      </w:pPr>
      <w:r>
        <w:separator/>
      </w:r>
    </w:p>
  </w:endnote>
  <w:endnote w:type="continuationSeparator" w:id="0">
    <w:p w:rsidR="0096538E" w:rsidRDefault="0096538E" w:rsidP="0079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8E" w:rsidRDefault="0096538E" w:rsidP="00790504">
      <w:pPr>
        <w:spacing w:after="0" w:line="240" w:lineRule="auto"/>
      </w:pPr>
      <w:r>
        <w:separator/>
      </w:r>
    </w:p>
  </w:footnote>
  <w:footnote w:type="continuationSeparator" w:id="0">
    <w:p w:rsidR="0096538E" w:rsidRDefault="0096538E" w:rsidP="0079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1938"/>
    </w:sdtPr>
    <w:sdtContent>
      <w:p w:rsidR="00ED63D1" w:rsidRDefault="00ED63D1">
        <w:pPr>
          <w:pStyle w:val="a6"/>
          <w:jc w:val="center"/>
        </w:pPr>
        <w:fldSimple w:instr=" PAGE   \* MERGEFORMAT ">
          <w:r w:rsidR="00C0522D">
            <w:rPr>
              <w:noProof/>
            </w:rPr>
            <w:t>18</w:t>
          </w:r>
        </w:fldSimple>
      </w:p>
    </w:sdtContent>
  </w:sdt>
  <w:p w:rsidR="00ED63D1" w:rsidRDefault="00ED63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F9"/>
    <w:multiLevelType w:val="hybridMultilevel"/>
    <w:tmpl w:val="44642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281"/>
    <w:multiLevelType w:val="singleLevel"/>
    <w:tmpl w:val="C2A27CAE"/>
    <w:lvl w:ilvl="0">
      <w:start w:val="1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B23201D"/>
    <w:multiLevelType w:val="singleLevel"/>
    <w:tmpl w:val="7B749530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32FC26AB"/>
    <w:multiLevelType w:val="singleLevel"/>
    <w:tmpl w:val="32EE2A9E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3F6E2C81"/>
    <w:multiLevelType w:val="singleLevel"/>
    <w:tmpl w:val="07A0E71C"/>
    <w:lvl w:ilvl="0">
      <w:start w:val="4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F004A59"/>
    <w:multiLevelType w:val="singleLevel"/>
    <w:tmpl w:val="07581004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64654BF5"/>
    <w:multiLevelType w:val="singleLevel"/>
    <w:tmpl w:val="87042DC4"/>
    <w:lvl w:ilvl="0">
      <w:start w:val="7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71076D8F"/>
    <w:multiLevelType w:val="singleLevel"/>
    <w:tmpl w:val="AE4078F8"/>
    <w:lvl w:ilvl="0">
      <w:start w:val="6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3"/>
    <w:lvlOverride w:ilvl="0">
      <w:lvl w:ilvl="0">
        <w:start w:val="10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A28"/>
    <w:rsid w:val="000B6C92"/>
    <w:rsid w:val="00210276"/>
    <w:rsid w:val="00452A28"/>
    <w:rsid w:val="004B7A35"/>
    <w:rsid w:val="00657F0B"/>
    <w:rsid w:val="00666130"/>
    <w:rsid w:val="00790504"/>
    <w:rsid w:val="007E1BEF"/>
    <w:rsid w:val="008B5BEA"/>
    <w:rsid w:val="0096538E"/>
    <w:rsid w:val="0097523A"/>
    <w:rsid w:val="0098448A"/>
    <w:rsid w:val="00AC67FB"/>
    <w:rsid w:val="00C0522D"/>
    <w:rsid w:val="00DF3611"/>
    <w:rsid w:val="00E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F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57F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57F0B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57F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57F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"МУК"</Company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Кассис С. Н.</dc:creator>
  <cp:lastModifiedBy>камиль абдулазисов</cp:lastModifiedBy>
  <cp:revision>6</cp:revision>
  <dcterms:created xsi:type="dcterms:W3CDTF">2016-11-02T09:48:00Z</dcterms:created>
  <dcterms:modified xsi:type="dcterms:W3CDTF">2016-11-07T20:46:00Z</dcterms:modified>
</cp:coreProperties>
</file>